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E76" w:rsidRDefault="00BC6E76" w:rsidP="00BC6E76">
      <w:pPr>
        <w:spacing w:afterLines="50" w:after="156"/>
        <w:rPr>
          <w:rFonts w:ascii="华文中宋" w:eastAsia="华文中宋" w:hAnsi="华文中宋" w:hint="eastAsia"/>
          <w:b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4"/>
          <w:szCs w:val="24"/>
        </w:rPr>
        <w:t xml:space="preserve">附件：1.                 </w:t>
      </w:r>
      <w:r>
        <w:rPr>
          <w:rFonts w:ascii="华文中宋" w:eastAsia="华文中宋" w:hAnsi="华文中宋" w:hint="eastAsia"/>
          <w:b/>
          <w:bCs/>
          <w:sz w:val="28"/>
          <w:szCs w:val="28"/>
        </w:rPr>
        <w:t>公共基础考试课</w:t>
      </w:r>
      <w:r>
        <w:rPr>
          <w:rFonts w:ascii="华文中宋" w:eastAsia="华文中宋" w:hAnsi="华文中宋" w:hint="eastAsia"/>
          <w:b/>
          <w:sz w:val="28"/>
          <w:szCs w:val="28"/>
        </w:rPr>
        <w:t>考试时间安排表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77"/>
        <w:gridCol w:w="4110"/>
        <w:gridCol w:w="2268"/>
      </w:tblGrid>
      <w:tr w:rsidR="00BC6E76" w:rsidTr="005C4ADA">
        <w:trPr>
          <w:trHeight w:hRule="exact" w:val="851"/>
        </w:trPr>
        <w:tc>
          <w:tcPr>
            <w:tcW w:w="709" w:type="dxa"/>
            <w:vAlign w:val="center"/>
          </w:tcPr>
          <w:p w:rsidR="00BC6E76" w:rsidRDefault="00BC6E76" w:rsidP="005C4ADA">
            <w:pPr>
              <w:spacing w:line="360" w:lineRule="auto"/>
              <w:jc w:val="center"/>
              <w:rPr>
                <w:rFonts w:ascii="仿宋_GB2312" w:eastAsia="仿宋_GB2312" w:hAnsi="宋体" w:hint="eastAsia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877" w:type="dxa"/>
            <w:vAlign w:val="center"/>
          </w:tcPr>
          <w:p w:rsidR="00BC6E76" w:rsidRDefault="00BC6E76" w:rsidP="005C4ADA">
            <w:pPr>
              <w:spacing w:line="360" w:lineRule="auto"/>
              <w:jc w:val="center"/>
              <w:rPr>
                <w:rFonts w:ascii="仿宋_GB2312" w:eastAsia="仿宋_GB2312" w:hAnsi="宋体" w:hint="eastAsia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课程</w:t>
            </w:r>
          </w:p>
        </w:tc>
        <w:tc>
          <w:tcPr>
            <w:tcW w:w="4110" w:type="dxa"/>
            <w:vAlign w:val="center"/>
          </w:tcPr>
          <w:p w:rsidR="00BC6E76" w:rsidRDefault="00BC6E76" w:rsidP="005C4ADA">
            <w:pPr>
              <w:spacing w:line="360" w:lineRule="auto"/>
              <w:jc w:val="center"/>
              <w:rPr>
                <w:rFonts w:ascii="仿宋_GB2312" w:eastAsia="仿宋_GB2312" w:hAnsi="宋体" w:hint="eastAsia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时间段</w:t>
            </w:r>
          </w:p>
        </w:tc>
        <w:tc>
          <w:tcPr>
            <w:tcW w:w="2268" w:type="dxa"/>
            <w:vAlign w:val="center"/>
          </w:tcPr>
          <w:p w:rsidR="00BC6E76" w:rsidRDefault="00BC6E76" w:rsidP="005C4ADA">
            <w:pPr>
              <w:spacing w:line="360" w:lineRule="auto"/>
              <w:jc w:val="center"/>
              <w:rPr>
                <w:rFonts w:ascii="仿宋_GB2312" w:eastAsia="仿宋_GB2312" w:hAnsi="宋体" w:hint="eastAsia"/>
                <w:b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szCs w:val="21"/>
              </w:rPr>
              <w:t>备注</w:t>
            </w:r>
          </w:p>
        </w:tc>
      </w:tr>
      <w:tr w:rsidR="00BC6E76" w:rsidTr="005C4ADA">
        <w:trPr>
          <w:trHeight w:hRule="exact" w:val="851"/>
        </w:trPr>
        <w:tc>
          <w:tcPr>
            <w:tcW w:w="709" w:type="dxa"/>
            <w:vAlign w:val="center"/>
          </w:tcPr>
          <w:p w:rsidR="00BC6E76" w:rsidRDefault="00BC6E76" w:rsidP="005C4ADA">
            <w:pPr>
              <w:spacing w:line="360" w:lineRule="auto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1</w:t>
            </w:r>
          </w:p>
        </w:tc>
        <w:tc>
          <w:tcPr>
            <w:tcW w:w="1877" w:type="dxa"/>
            <w:vAlign w:val="center"/>
          </w:tcPr>
          <w:p w:rsidR="00BC6E76" w:rsidRDefault="00BC6E76" w:rsidP="005C4ADA">
            <w:pPr>
              <w:spacing w:line="360" w:lineRule="auto"/>
              <w:rPr>
                <w:rFonts w:ascii="仿宋_GB2312" w:eastAsia="仿宋_GB2312" w:hAnsi="仿宋" w:hint="eastAsia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实用英语1</w:t>
            </w:r>
          </w:p>
        </w:tc>
        <w:tc>
          <w:tcPr>
            <w:tcW w:w="4110" w:type="dxa"/>
            <w:vAlign w:val="center"/>
          </w:tcPr>
          <w:p w:rsidR="00BC6E76" w:rsidRDefault="00BC6E76" w:rsidP="005C4ADA">
            <w:pPr>
              <w:spacing w:line="360" w:lineRule="auto"/>
              <w:rPr>
                <w:rFonts w:ascii="仿宋_GB2312" w:eastAsia="仿宋_GB2312" w:hAnsi="仿宋" w:hint="eastAsia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5月12日1.2节</w:t>
            </w:r>
          </w:p>
        </w:tc>
        <w:tc>
          <w:tcPr>
            <w:tcW w:w="2268" w:type="dxa"/>
            <w:vAlign w:val="center"/>
          </w:tcPr>
          <w:p w:rsidR="00BC6E76" w:rsidRDefault="00BC6E76" w:rsidP="005C4ADA">
            <w:pPr>
              <w:spacing w:line="360" w:lineRule="auto"/>
              <w:rPr>
                <w:rFonts w:ascii="仿宋_GB2312" w:eastAsia="仿宋_GB2312" w:hAnsi="仿宋" w:hint="eastAsia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仅限2016、2017级</w:t>
            </w:r>
          </w:p>
        </w:tc>
      </w:tr>
      <w:tr w:rsidR="00BC6E76" w:rsidTr="005C4ADA">
        <w:trPr>
          <w:trHeight w:hRule="exact" w:val="851"/>
        </w:trPr>
        <w:tc>
          <w:tcPr>
            <w:tcW w:w="709" w:type="dxa"/>
            <w:vAlign w:val="center"/>
          </w:tcPr>
          <w:p w:rsidR="00BC6E76" w:rsidRDefault="00BC6E76" w:rsidP="005C4ADA">
            <w:pPr>
              <w:spacing w:line="360" w:lineRule="auto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2</w:t>
            </w:r>
          </w:p>
        </w:tc>
        <w:tc>
          <w:tcPr>
            <w:tcW w:w="1877" w:type="dxa"/>
            <w:vAlign w:val="center"/>
          </w:tcPr>
          <w:p w:rsidR="00BC6E76" w:rsidRDefault="00BC6E76" w:rsidP="005C4ADA">
            <w:pPr>
              <w:spacing w:line="360" w:lineRule="auto"/>
              <w:rPr>
                <w:rFonts w:ascii="仿宋_GB2312" w:eastAsia="仿宋_GB2312" w:hAnsi="仿宋" w:hint="eastAsia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实用英语2</w:t>
            </w:r>
          </w:p>
        </w:tc>
        <w:tc>
          <w:tcPr>
            <w:tcW w:w="4110" w:type="dxa"/>
            <w:vAlign w:val="center"/>
          </w:tcPr>
          <w:p w:rsidR="00BC6E76" w:rsidRDefault="00BC6E76" w:rsidP="005C4ADA">
            <w:pPr>
              <w:spacing w:line="360" w:lineRule="auto"/>
              <w:rPr>
                <w:rFonts w:ascii="仿宋_GB2312" w:eastAsia="仿宋_GB2312" w:hAnsi="仿宋" w:hint="eastAsia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5月12日3.4节</w:t>
            </w:r>
          </w:p>
        </w:tc>
        <w:tc>
          <w:tcPr>
            <w:tcW w:w="2268" w:type="dxa"/>
            <w:vAlign w:val="center"/>
          </w:tcPr>
          <w:p w:rsidR="00BC6E76" w:rsidRDefault="00BC6E76" w:rsidP="005C4ADA">
            <w:pPr>
              <w:spacing w:line="360" w:lineRule="auto"/>
              <w:rPr>
                <w:rFonts w:ascii="仿宋_GB2312" w:eastAsia="仿宋_GB2312" w:hAnsi="仿宋" w:hint="eastAsia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仅限2016、2017级</w:t>
            </w:r>
          </w:p>
        </w:tc>
      </w:tr>
      <w:tr w:rsidR="00BC6E76" w:rsidTr="005C4ADA">
        <w:trPr>
          <w:trHeight w:hRule="exact" w:val="851"/>
        </w:trPr>
        <w:tc>
          <w:tcPr>
            <w:tcW w:w="709" w:type="dxa"/>
            <w:vAlign w:val="center"/>
          </w:tcPr>
          <w:p w:rsidR="00BC6E76" w:rsidRDefault="00BC6E76" w:rsidP="005C4ADA">
            <w:pPr>
              <w:spacing w:line="360" w:lineRule="auto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3</w:t>
            </w:r>
          </w:p>
        </w:tc>
        <w:tc>
          <w:tcPr>
            <w:tcW w:w="1877" w:type="dxa"/>
            <w:vAlign w:val="center"/>
          </w:tcPr>
          <w:p w:rsidR="00BC6E76" w:rsidRDefault="00BC6E76" w:rsidP="005C4ADA">
            <w:pPr>
              <w:spacing w:line="360" w:lineRule="auto"/>
              <w:rPr>
                <w:rFonts w:ascii="仿宋_GB2312" w:eastAsia="仿宋_GB2312" w:hAnsi="仿宋" w:hint="eastAsia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计算机信息技术</w:t>
            </w:r>
          </w:p>
        </w:tc>
        <w:tc>
          <w:tcPr>
            <w:tcW w:w="4110" w:type="dxa"/>
            <w:vAlign w:val="center"/>
          </w:tcPr>
          <w:p w:rsidR="00BC6E76" w:rsidRDefault="00BC6E76" w:rsidP="005C4ADA">
            <w:pPr>
              <w:spacing w:line="360" w:lineRule="auto"/>
              <w:rPr>
                <w:rFonts w:ascii="仿宋_GB2312" w:eastAsia="仿宋_GB2312" w:hAnsi="仿宋" w:hint="eastAsia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5月</w:t>
            </w:r>
            <w:r>
              <w:rPr>
                <w:rFonts w:ascii="仿宋_GB2312" w:eastAsia="仿宋_GB2312" w:hAnsi="仿宋"/>
                <w:bCs/>
                <w:szCs w:val="21"/>
              </w:rPr>
              <w:t>9</w:t>
            </w:r>
            <w:r>
              <w:rPr>
                <w:rFonts w:ascii="仿宋_GB2312" w:eastAsia="仿宋_GB2312" w:hAnsi="仿宋" w:hint="eastAsia"/>
                <w:bCs/>
                <w:szCs w:val="21"/>
              </w:rPr>
              <w:t>、1</w:t>
            </w:r>
            <w:r>
              <w:rPr>
                <w:rFonts w:ascii="仿宋_GB2312" w:eastAsia="仿宋_GB2312" w:hAnsi="仿宋"/>
                <w:bCs/>
                <w:szCs w:val="21"/>
              </w:rPr>
              <w:t>0</w:t>
            </w:r>
            <w:r>
              <w:rPr>
                <w:rFonts w:ascii="仿宋_GB2312" w:eastAsia="仿宋_GB2312" w:hAnsi="仿宋" w:hint="eastAsia"/>
                <w:bCs/>
                <w:szCs w:val="21"/>
              </w:rPr>
              <w:t>日晚上11、12节</w:t>
            </w:r>
          </w:p>
        </w:tc>
        <w:tc>
          <w:tcPr>
            <w:tcW w:w="2268" w:type="dxa"/>
            <w:vAlign w:val="center"/>
          </w:tcPr>
          <w:p w:rsidR="00BC6E76" w:rsidRDefault="00BC6E76" w:rsidP="005C4ADA">
            <w:pPr>
              <w:spacing w:line="360" w:lineRule="auto"/>
              <w:rPr>
                <w:rFonts w:ascii="仿宋_GB2312" w:eastAsia="仿宋_GB2312" w:hAnsi="仿宋" w:hint="eastAsia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仅限2016、2017级</w:t>
            </w:r>
          </w:p>
        </w:tc>
      </w:tr>
      <w:tr w:rsidR="00BC6E76" w:rsidTr="005C4ADA">
        <w:trPr>
          <w:trHeight w:hRule="exact" w:val="1021"/>
        </w:trPr>
        <w:tc>
          <w:tcPr>
            <w:tcW w:w="709" w:type="dxa"/>
            <w:vAlign w:val="center"/>
          </w:tcPr>
          <w:p w:rsidR="00BC6E76" w:rsidRDefault="00BC6E76" w:rsidP="005C4ADA">
            <w:pPr>
              <w:spacing w:line="360" w:lineRule="auto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4</w:t>
            </w:r>
          </w:p>
        </w:tc>
        <w:tc>
          <w:tcPr>
            <w:tcW w:w="1877" w:type="dxa"/>
            <w:vAlign w:val="center"/>
          </w:tcPr>
          <w:p w:rsidR="00BC6E76" w:rsidRDefault="00BC6E76" w:rsidP="005C4ADA">
            <w:pPr>
              <w:spacing w:line="360" w:lineRule="auto"/>
              <w:rPr>
                <w:rFonts w:ascii="仿宋_GB2312" w:eastAsia="仿宋_GB2312" w:hAnsi="仿宋" w:hint="eastAsia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高等数学1、高等数学1-1、2、3、4</w:t>
            </w:r>
          </w:p>
        </w:tc>
        <w:tc>
          <w:tcPr>
            <w:tcW w:w="4110" w:type="dxa"/>
            <w:vAlign w:val="center"/>
          </w:tcPr>
          <w:p w:rsidR="00BC6E76" w:rsidRDefault="00BC6E76" w:rsidP="005C4ADA">
            <w:pPr>
              <w:spacing w:line="360" w:lineRule="auto"/>
              <w:rPr>
                <w:rFonts w:ascii="仿宋_GB2312" w:eastAsia="仿宋_GB2312" w:hAnsi="仿宋" w:hint="eastAsia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5月13日1.2节</w:t>
            </w:r>
          </w:p>
        </w:tc>
        <w:tc>
          <w:tcPr>
            <w:tcW w:w="2268" w:type="dxa"/>
            <w:vAlign w:val="center"/>
          </w:tcPr>
          <w:p w:rsidR="00BC6E76" w:rsidRDefault="00BC6E76" w:rsidP="005C4ADA">
            <w:pPr>
              <w:spacing w:line="360" w:lineRule="auto"/>
              <w:rPr>
                <w:rFonts w:ascii="仿宋_GB2312" w:eastAsia="仿宋_GB2312" w:hAnsi="仿宋" w:hint="eastAsia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仅限2016、2017级</w:t>
            </w:r>
          </w:p>
        </w:tc>
      </w:tr>
      <w:tr w:rsidR="00BC6E76" w:rsidTr="005C4ADA">
        <w:trPr>
          <w:trHeight w:hRule="exact" w:val="1021"/>
        </w:trPr>
        <w:tc>
          <w:tcPr>
            <w:tcW w:w="709" w:type="dxa"/>
            <w:vAlign w:val="center"/>
          </w:tcPr>
          <w:p w:rsidR="00BC6E76" w:rsidRDefault="00BC6E76" w:rsidP="005C4ADA">
            <w:pPr>
              <w:spacing w:line="360" w:lineRule="auto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5</w:t>
            </w:r>
          </w:p>
        </w:tc>
        <w:tc>
          <w:tcPr>
            <w:tcW w:w="1877" w:type="dxa"/>
            <w:vAlign w:val="center"/>
          </w:tcPr>
          <w:p w:rsidR="00BC6E76" w:rsidRDefault="00BC6E76" w:rsidP="005C4ADA">
            <w:pPr>
              <w:spacing w:line="360" w:lineRule="auto"/>
              <w:rPr>
                <w:rFonts w:ascii="仿宋_GB2312" w:eastAsia="仿宋_GB2312" w:hAnsi="仿宋" w:hint="eastAsia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高等数学2、高等数学2-1、2、3、4</w:t>
            </w:r>
          </w:p>
        </w:tc>
        <w:tc>
          <w:tcPr>
            <w:tcW w:w="4110" w:type="dxa"/>
            <w:vAlign w:val="center"/>
          </w:tcPr>
          <w:p w:rsidR="00BC6E76" w:rsidRDefault="00BC6E76" w:rsidP="005C4ADA">
            <w:pPr>
              <w:spacing w:line="360" w:lineRule="auto"/>
              <w:rPr>
                <w:rFonts w:ascii="仿宋_GB2312" w:eastAsia="仿宋_GB2312" w:hAnsi="仿宋" w:hint="eastAsia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5月13日3.4节</w:t>
            </w:r>
          </w:p>
        </w:tc>
        <w:tc>
          <w:tcPr>
            <w:tcW w:w="2268" w:type="dxa"/>
            <w:vAlign w:val="center"/>
          </w:tcPr>
          <w:p w:rsidR="00BC6E76" w:rsidRDefault="00BC6E76" w:rsidP="005C4ADA">
            <w:pPr>
              <w:spacing w:line="360" w:lineRule="auto"/>
              <w:rPr>
                <w:rFonts w:ascii="仿宋_GB2312" w:eastAsia="仿宋_GB2312" w:hAnsi="仿宋" w:hint="eastAsia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仅限2016、2017级</w:t>
            </w:r>
          </w:p>
        </w:tc>
      </w:tr>
      <w:tr w:rsidR="00BC6E76" w:rsidTr="005C4ADA">
        <w:trPr>
          <w:trHeight w:hRule="exact" w:val="1021"/>
        </w:trPr>
        <w:tc>
          <w:tcPr>
            <w:tcW w:w="709" w:type="dxa"/>
            <w:vAlign w:val="center"/>
          </w:tcPr>
          <w:p w:rsidR="00BC6E76" w:rsidRDefault="00BC6E76" w:rsidP="005C4ADA">
            <w:pPr>
              <w:spacing w:line="360" w:lineRule="auto"/>
              <w:jc w:val="center"/>
              <w:rPr>
                <w:rFonts w:ascii="仿宋_GB2312" w:eastAsia="仿宋_GB2312" w:hAnsi="仿宋" w:hint="eastAsia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6</w:t>
            </w:r>
          </w:p>
        </w:tc>
        <w:tc>
          <w:tcPr>
            <w:tcW w:w="1877" w:type="dxa"/>
            <w:vAlign w:val="center"/>
          </w:tcPr>
          <w:p w:rsidR="00BC6E76" w:rsidRDefault="00BC6E76" w:rsidP="005C4ADA">
            <w:pPr>
              <w:spacing w:line="360" w:lineRule="auto"/>
              <w:rPr>
                <w:rFonts w:ascii="仿宋_GB2312" w:eastAsia="仿宋_GB2312" w:hAnsi="仿宋" w:hint="eastAsia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体育</w:t>
            </w:r>
          </w:p>
        </w:tc>
        <w:tc>
          <w:tcPr>
            <w:tcW w:w="4110" w:type="dxa"/>
            <w:vAlign w:val="center"/>
          </w:tcPr>
          <w:p w:rsidR="00BC6E76" w:rsidRDefault="00BC6E76" w:rsidP="005C4ADA">
            <w:pPr>
              <w:spacing w:line="360" w:lineRule="auto"/>
              <w:rPr>
                <w:rFonts w:ascii="仿宋_GB2312" w:eastAsia="仿宋_GB2312" w:hAnsi="仿宋" w:hint="eastAsia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5月12、13日</w:t>
            </w:r>
          </w:p>
        </w:tc>
        <w:tc>
          <w:tcPr>
            <w:tcW w:w="2268" w:type="dxa"/>
            <w:vAlign w:val="center"/>
          </w:tcPr>
          <w:p w:rsidR="00BC6E76" w:rsidRDefault="00BC6E76" w:rsidP="005C4ADA">
            <w:pPr>
              <w:spacing w:line="360" w:lineRule="auto"/>
              <w:rPr>
                <w:rFonts w:ascii="仿宋_GB2312" w:eastAsia="仿宋_GB2312" w:hAnsi="仿宋" w:hint="eastAsia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请联系孙浩老师，</w:t>
            </w:r>
            <w:r>
              <w:rPr>
                <w:rFonts w:ascii="仿宋_GB2312" w:eastAsia="仿宋_GB2312" w:hAnsi="仿宋" w:hint="eastAsia"/>
                <w:szCs w:val="21"/>
              </w:rPr>
              <w:t>联系方式：</w:t>
            </w:r>
            <w:r>
              <w:rPr>
                <w:rFonts w:ascii="仿宋_GB2312" w:eastAsia="仿宋_GB2312" w:hAnsi="仿宋" w:hint="eastAsia"/>
                <w:bCs/>
                <w:szCs w:val="21"/>
              </w:rPr>
              <w:t>13775883737</w:t>
            </w:r>
          </w:p>
        </w:tc>
      </w:tr>
      <w:tr w:rsidR="00BC6E76" w:rsidTr="005C4ADA">
        <w:trPr>
          <w:trHeight w:hRule="exact" w:val="1021"/>
        </w:trPr>
        <w:tc>
          <w:tcPr>
            <w:tcW w:w="709" w:type="dxa"/>
            <w:vAlign w:val="center"/>
          </w:tcPr>
          <w:p w:rsidR="00BC6E76" w:rsidRDefault="00BC6E76" w:rsidP="005C4ADA">
            <w:pPr>
              <w:spacing w:line="360" w:lineRule="auto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7</w:t>
            </w:r>
          </w:p>
        </w:tc>
        <w:tc>
          <w:tcPr>
            <w:tcW w:w="1877" w:type="dxa"/>
            <w:vAlign w:val="center"/>
          </w:tcPr>
          <w:p w:rsidR="00BC6E76" w:rsidRDefault="00BC6E76" w:rsidP="005C4ADA">
            <w:pPr>
              <w:spacing w:line="360" w:lineRule="auto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大学语文（应用文写作）</w:t>
            </w:r>
          </w:p>
        </w:tc>
        <w:tc>
          <w:tcPr>
            <w:tcW w:w="4110" w:type="dxa"/>
            <w:vAlign w:val="center"/>
          </w:tcPr>
          <w:p w:rsidR="00BC6E76" w:rsidRDefault="00BC6E76" w:rsidP="005C4ADA">
            <w:pPr>
              <w:spacing w:line="360" w:lineRule="auto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陈和老师，联系方式：15605218787</w:t>
            </w:r>
          </w:p>
        </w:tc>
        <w:tc>
          <w:tcPr>
            <w:tcW w:w="2268" w:type="dxa"/>
            <w:vAlign w:val="center"/>
          </w:tcPr>
          <w:p w:rsidR="00BC6E76" w:rsidRDefault="00BC6E76" w:rsidP="005C4ADA">
            <w:pPr>
              <w:spacing w:line="360" w:lineRule="auto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第 10周内将成绩报秘书录入系统</w:t>
            </w:r>
          </w:p>
        </w:tc>
      </w:tr>
      <w:tr w:rsidR="00BC6E76" w:rsidTr="005C4ADA">
        <w:trPr>
          <w:trHeight w:hRule="exact" w:val="4536"/>
        </w:trPr>
        <w:tc>
          <w:tcPr>
            <w:tcW w:w="709" w:type="dxa"/>
            <w:vAlign w:val="center"/>
          </w:tcPr>
          <w:p w:rsidR="00BC6E76" w:rsidRDefault="00BC6E76" w:rsidP="005C4ADA">
            <w:pPr>
              <w:spacing w:line="360" w:lineRule="auto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8</w:t>
            </w:r>
          </w:p>
        </w:tc>
        <w:tc>
          <w:tcPr>
            <w:tcW w:w="1877" w:type="dxa"/>
            <w:vAlign w:val="center"/>
          </w:tcPr>
          <w:p w:rsidR="00BC6E76" w:rsidRDefault="00BC6E76" w:rsidP="005C4ADA">
            <w:pPr>
              <w:spacing w:line="360" w:lineRule="auto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思想道德修养与法律基础</w:t>
            </w:r>
            <w:r>
              <w:rPr>
                <w:rFonts w:ascii="仿宋_GB2312" w:eastAsia="仿宋_GB2312" w:hAnsi="仿宋" w:hint="eastAsia"/>
                <w:szCs w:val="21"/>
              </w:rPr>
              <w:t>、</w:t>
            </w:r>
            <w:r>
              <w:rPr>
                <w:rFonts w:ascii="仿宋_GB2312" w:eastAsia="仿宋_GB2312" w:hAnsi="仿宋"/>
                <w:szCs w:val="21"/>
              </w:rPr>
              <w:t>毛泽东思想和中国特色社会主义理论体系概论</w:t>
            </w:r>
            <w:r>
              <w:rPr>
                <w:rFonts w:ascii="仿宋_GB2312" w:eastAsia="仿宋_GB2312" w:hAnsi="仿宋" w:hint="eastAsia"/>
                <w:szCs w:val="21"/>
              </w:rPr>
              <w:t>、职业观与职业生涯规划、就业与创业指导、形势与政策、心理调适与发展</w:t>
            </w:r>
          </w:p>
        </w:tc>
        <w:tc>
          <w:tcPr>
            <w:tcW w:w="4110" w:type="dxa"/>
            <w:vAlign w:val="center"/>
          </w:tcPr>
          <w:p w:rsidR="00BC6E76" w:rsidRDefault="00BC6E76" w:rsidP="005C4ADA">
            <w:pPr>
              <w:spacing w:line="360" w:lineRule="auto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/>
                <w:b/>
                <w:szCs w:val="21"/>
              </w:rPr>
              <w:t>思想道德修养与法律基础</w:t>
            </w:r>
            <w:r>
              <w:rPr>
                <w:rFonts w:ascii="仿宋_GB2312" w:eastAsia="仿宋_GB2312" w:hAnsi="仿宋" w:hint="eastAsia"/>
                <w:szCs w:val="21"/>
              </w:rPr>
              <w:t>：蒋玉玲老师，联系方式</w:t>
            </w:r>
            <w:r>
              <w:rPr>
                <w:rFonts w:ascii="仿宋_GB2312" w:eastAsia="仿宋_GB2312" w:cs="宋体" w:hint="eastAsia"/>
                <w:kern w:val="0"/>
                <w:szCs w:val="21"/>
              </w:rPr>
              <w:t>13375125286</w:t>
            </w:r>
            <w:r>
              <w:rPr>
                <w:rFonts w:ascii="仿宋_GB2312" w:eastAsia="仿宋_GB2312" w:hAnsi="仿宋" w:hint="eastAsia"/>
                <w:szCs w:val="21"/>
              </w:rPr>
              <w:t>；</w:t>
            </w:r>
          </w:p>
          <w:p w:rsidR="00BC6E76" w:rsidRDefault="00BC6E76" w:rsidP="005C4ADA">
            <w:pPr>
              <w:spacing w:line="360" w:lineRule="auto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/>
                <w:b/>
                <w:szCs w:val="21"/>
              </w:rPr>
              <w:t>毛泽东思想和中国特色社会主义理论体系概论</w:t>
            </w:r>
            <w:r>
              <w:rPr>
                <w:rFonts w:ascii="仿宋_GB2312" w:eastAsia="仿宋_GB2312" w:hAnsi="仿宋" w:hint="eastAsia"/>
                <w:szCs w:val="21"/>
              </w:rPr>
              <w:t>：冯仰生，联系方式：13775893828；</w:t>
            </w:r>
          </w:p>
          <w:p w:rsidR="00BC6E76" w:rsidRDefault="00BC6E76" w:rsidP="005C4ADA">
            <w:pPr>
              <w:spacing w:line="360" w:lineRule="auto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职业观与职业生涯规划、就业与创业指导</w:t>
            </w:r>
            <w:r>
              <w:rPr>
                <w:rFonts w:ascii="仿宋_GB2312" w:eastAsia="仿宋_GB2312" w:hAnsi="仿宋" w:hint="eastAsia"/>
                <w:szCs w:val="21"/>
              </w:rPr>
              <w:t>：李平媛老师，联系方式：13776770444；</w:t>
            </w:r>
          </w:p>
          <w:p w:rsidR="00BC6E76" w:rsidRDefault="00BC6E76" w:rsidP="005C4ADA">
            <w:pPr>
              <w:spacing w:line="360" w:lineRule="auto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形势与政策</w:t>
            </w:r>
            <w:r>
              <w:rPr>
                <w:rFonts w:ascii="仿宋_GB2312" w:eastAsia="仿宋_GB2312" w:hAnsi="仿宋" w:hint="eastAsia"/>
                <w:szCs w:val="21"/>
              </w:rPr>
              <w:t>：郭长伟老师，联系方式：13615109833；</w:t>
            </w:r>
          </w:p>
          <w:p w:rsidR="00BC6E76" w:rsidRDefault="00BC6E76" w:rsidP="005C4ADA">
            <w:pPr>
              <w:spacing w:line="360" w:lineRule="auto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szCs w:val="21"/>
              </w:rPr>
              <w:t>心理调适与发展</w:t>
            </w:r>
            <w:r>
              <w:rPr>
                <w:rFonts w:ascii="仿宋_GB2312" w:eastAsia="仿宋_GB2312" w:hAnsi="仿宋" w:hint="eastAsia"/>
                <w:szCs w:val="21"/>
              </w:rPr>
              <w:t>：王庆鸾，联系方式：15862183002</w:t>
            </w:r>
          </w:p>
        </w:tc>
        <w:tc>
          <w:tcPr>
            <w:tcW w:w="2268" w:type="dxa"/>
            <w:vAlign w:val="center"/>
          </w:tcPr>
          <w:p w:rsidR="00BC6E76" w:rsidRDefault="00BC6E76" w:rsidP="005C4ADA">
            <w:pPr>
              <w:spacing w:line="360" w:lineRule="auto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第 10 周内将成绩报秘书录入系统</w:t>
            </w:r>
          </w:p>
        </w:tc>
      </w:tr>
    </w:tbl>
    <w:p w:rsidR="00BC6E76" w:rsidRDefault="00BC6E76" w:rsidP="00BC6E76">
      <w:pPr>
        <w:rPr>
          <w:rFonts w:ascii="仿宋_GB2312" w:eastAsia="仿宋_GB2312" w:hint="eastAsia"/>
          <w:sz w:val="24"/>
          <w:szCs w:val="24"/>
        </w:rPr>
      </w:pPr>
    </w:p>
    <w:p w:rsidR="00BC6E76" w:rsidRDefault="00BC6E76" w:rsidP="00BC6E76">
      <w:pPr>
        <w:rPr>
          <w:rFonts w:ascii="仿宋_GB2312" w:eastAsia="仿宋_GB2312" w:hint="eastAsia"/>
          <w:sz w:val="24"/>
          <w:szCs w:val="24"/>
        </w:rPr>
      </w:pPr>
    </w:p>
    <w:p w:rsidR="0006127A" w:rsidRPr="00BC6E76" w:rsidRDefault="0006127A">
      <w:bookmarkStart w:id="0" w:name="_GoBack"/>
      <w:bookmarkEnd w:id="0"/>
    </w:p>
    <w:sectPr w:rsidR="0006127A" w:rsidRPr="00BC6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38D" w:rsidRDefault="0006338D" w:rsidP="00BC6E76">
      <w:r>
        <w:separator/>
      </w:r>
    </w:p>
  </w:endnote>
  <w:endnote w:type="continuationSeparator" w:id="0">
    <w:p w:rsidR="0006338D" w:rsidRDefault="0006338D" w:rsidP="00BC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38D" w:rsidRDefault="0006338D" w:rsidP="00BC6E76">
      <w:r>
        <w:separator/>
      </w:r>
    </w:p>
  </w:footnote>
  <w:footnote w:type="continuationSeparator" w:id="0">
    <w:p w:rsidR="0006338D" w:rsidRDefault="0006338D" w:rsidP="00BC6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6E"/>
    <w:rsid w:val="0006127A"/>
    <w:rsid w:val="0006338D"/>
    <w:rsid w:val="008C683D"/>
    <w:rsid w:val="00BC6E76"/>
    <w:rsid w:val="00D54B6E"/>
    <w:rsid w:val="00FB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E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6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6E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6E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6E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E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6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6E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6E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6E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2018-03-19T01:33:00Z</dcterms:created>
  <dcterms:modified xsi:type="dcterms:W3CDTF">2018-03-19T01:33:00Z</dcterms:modified>
</cp:coreProperties>
</file>